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6A2CD" w14:textId="77777777" w:rsidR="0075190A" w:rsidRDefault="00F32558">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58A077A0" w14:textId="77777777" w:rsidR="0075190A" w:rsidRDefault="00F32558">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1F1A1735" w14:textId="77777777" w:rsidR="0075190A" w:rsidRDefault="00F32558">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15/02/2001</w:t>
      </w:r>
    </w:p>
    <w:p w14:paraId="46F91D2D" w14:textId="77777777" w:rsidR="0075190A" w:rsidRPr="00F32558" w:rsidRDefault="00F32558" w:rsidP="00F32558">
      <w:pPr>
        <w:spacing w:after="0" w:line="288" w:lineRule="auto"/>
        <w:jc w:val="center"/>
        <w:rPr>
          <w:rFonts w:ascii="Times New Roman" w:eastAsia="Times New Roman" w:hAnsi="Times New Roman" w:cs="Times New Roman"/>
          <w:i/>
          <w:color w:val="000000"/>
          <w:sz w:val="28"/>
          <w:szCs w:val="28"/>
        </w:rPr>
      </w:pPr>
      <w:r w:rsidRPr="00F32558">
        <w:rPr>
          <w:rFonts w:ascii="Times New Roman" w:eastAsia="Times New Roman" w:hAnsi="Times New Roman" w:cs="Times New Roman"/>
          <w:i/>
          <w:color w:val="000000"/>
          <w:sz w:val="28"/>
          <w:szCs w:val="28"/>
        </w:rPr>
        <w:t>Giảng tại: Tịnh tông Học hội Singapore</w:t>
      </w:r>
    </w:p>
    <w:p w14:paraId="7A856E0C" w14:textId="77777777" w:rsidR="00F32558" w:rsidRPr="00F32558" w:rsidRDefault="00F32558" w:rsidP="00F32558">
      <w:pPr>
        <w:spacing w:after="0" w:line="288" w:lineRule="auto"/>
        <w:jc w:val="center"/>
        <w:rPr>
          <w:rFonts w:ascii="Times New Roman" w:eastAsia="Times New Roman" w:hAnsi="Times New Roman" w:cs="Times New Roman"/>
          <w:i/>
          <w:color w:val="000000"/>
          <w:sz w:val="28"/>
          <w:szCs w:val="28"/>
        </w:rPr>
      </w:pPr>
      <w:r w:rsidRPr="00F32558">
        <w:rPr>
          <w:rFonts w:ascii="Times New Roman" w:eastAsia="Times New Roman" w:hAnsi="Times New Roman" w:cs="Times New Roman"/>
          <w:i/>
          <w:color w:val="000000"/>
          <w:sz w:val="28"/>
          <w:szCs w:val="28"/>
        </w:rPr>
        <w:t>Việt dịch: Ban biên dịch Pháp Âm Tuyên Lưu</w:t>
      </w:r>
    </w:p>
    <w:p w14:paraId="5DE127C7" w14:textId="48478350" w:rsidR="0075190A" w:rsidRDefault="00F32558">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117</w:t>
      </w:r>
    </w:p>
    <w:p w14:paraId="21BFF4BB" w14:textId="77777777" w:rsidR="0075190A" w:rsidRDefault="0075190A">
      <w:pPr>
        <w:spacing w:after="0" w:line="288" w:lineRule="auto"/>
        <w:jc w:val="center"/>
        <w:rPr>
          <w:rFonts w:ascii="Times New Roman" w:eastAsia="Times New Roman" w:hAnsi="Times New Roman" w:cs="Times New Roman"/>
          <w:b/>
          <w:color w:val="000000"/>
          <w:sz w:val="28"/>
          <w:szCs w:val="28"/>
        </w:rPr>
      </w:pPr>
    </w:p>
    <w:p w14:paraId="37E88C7F" w14:textId="77777777" w:rsidR="00D332B9" w:rsidRDefault="00F3255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thứ mười sáu,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văn hàng thứ tư, chúng ta đọc kinh văn một lượt:</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 xml:space="preserve">“Ngũ căn trang nghiêm, nên tin sâu kiên cố, tinh cần không biếng nhác, thường không mê mất, vắng lặng điều thuận, đoạn dứt các phiền não.” </w:t>
      </w:r>
      <w:r>
        <w:rPr>
          <w:rFonts w:ascii="Times New Roman" w:eastAsia="Book Antiqua" w:hAnsi="Times New Roman" w:cs="Times New Roman"/>
          <w:sz w:val="28"/>
          <w:szCs w:val="28"/>
        </w:rPr>
        <w:t>Hai câu phía trước đã giới thiệu qua với quý vị, hiện tại chúng ta xem từ câu “thường không mê mất”, đây là thành tựu của “niệm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đây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hiện tại thường hay mê hoặc,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thường hay quên mất, đây là do nguyên nhân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niệm này không có gốc,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nên nó có hiện tượng này. Chữ “niệm” </w:t>
      </w:r>
      <w:r>
        <w:rPr>
          <w:rFonts w:ascii="CN-Khai 3.0" w:eastAsia="CN-Khai 3.0" w:hAnsi="CN-Khai 3.0" w:cs="Times New Roman"/>
          <w:sz w:val="28"/>
          <w:szCs w:val="28"/>
        </w:rPr>
        <w:t>(念)</w:t>
      </w:r>
      <w:r>
        <w:rPr>
          <w:rFonts w:ascii="Times New Roman" w:eastAsia="Book Antiqua" w:hAnsi="Times New Roman" w:cs="Times New Roman"/>
          <w:sz w:val="28"/>
          <w:szCs w:val="28"/>
        </w:rPr>
        <w:t xml:space="preserve"> trong văn tự của Trung Quốc là thuộc về chữ hội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trên là chữ “kim” </w:t>
      </w:r>
      <w:r>
        <w:rPr>
          <w:rFonts w:ascii="CN-Khai 3.0" w:eastAsia="CN-Khai 3.0" w:hAnsi="CN-Khai 3.0" w:cs="Times New Roman"/>
          <w:sz w:val="28"/>
          <w:szCs w:val="28"/>
        </w:rPr>
        <w:t>(今)</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dưới là chữ “tâm” </w:t>
      </w:r>
      <w:r>
        <w:rPr>
          <w:rFonts w:ascii="CN-Khai 3.0" w:eastAsia="CN-Khai 3.0" w:hAnsi="CN-Khai 3.0" w:cs="Times New Roman"/>
          <w:sz w:val="28"/>
          <w:szCs w:val="28"/>
        </w:rPr>
        <w:t>(心)</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“một niệm ngay tức thời” mà trong Phật pháp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nghĩa gốc của chữ “niệm”, trong mỗi niệm đều không mất đi.</w:t>
      </w:r>
    </w:p>
    <w:p w14:paraId="36D79742" w14:textId="77777777" w:rsidR="00D332B9" w:rsidRDefault="00F3255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Phật nói một niệm thật sự thường không mê mất của phàm phu sáu cõi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“ta”, phàm phu sáu cõi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niệm đều không quên cái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mạt-na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thức thứ bảy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“chấp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chấp trước kiên cố cái ta, bất luận lúc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nơi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giờ chưa từng đoạn dứt ý niệm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đoạn ý niệm này rồi thì liền ra khỏi sáu cõi luân hồi, đáng tiếc là chúng ta không thể đoạn ý niệm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chúng ta chuyển đổi ý niệm này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trong tất cả các pháp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môn niệm Phật là thù thắng nhất, chúng ta đem “ta” đó đổi thành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đời này nhất định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Đừng niệm ta, hãy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gọi là “pháp môn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môn này nói theo nghĩa rộng thì vô lượng pháp môn mà chư Phật Bồ-tát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pháp môn nào không phải là pháp môn niệm Phật, ý nghĩa này là ở trong 53 tham của kinh Hoa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Bát Thập Hoa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Tài đồng tử tham vấn vị tri thức đầu tiên là tỳ-kheo Đức Vân;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Tứ Thập Hoa Nghiêm thì gọi là tỳ-kheo Kiết Tường Vân, “kiết tường” với “đức” là cùng một ý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phiên dịch dùng danh từ không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đều chỉ cho một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kiết tường chính là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Đức Vân chính là Kiết Tường Vân.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ngài đã nói với chúng ta 21 loại pháp môn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lastRenderedPageBreak/>
        <w:t>Số 21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biểu pháp của Mật tông, ý nghĩa là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nói, không có pháp môn nào không phải là pháp môn niệm Phật.</w:t>
      </w:r>
    </w:p>
    <w:p w14:paraId="318E8605" w14:textId="77777777" w:rsidR="00D332B9" w:rsidRDefault="00F3255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Hơn nữa, niệm A-di-đà Phật cầu sanh Tây Phương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là một pháp môn niệm Phật đặc biệt trong tất cả các pháp môn niệm Phật, đây là Thế Tôn lựa chọn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chúng ta trong một đời được thành tựu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lý này rất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tuyệt nhiên không khó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đọc rất nhiều kinh điển,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ấn tượng cũng tương đối sâu sắc,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Phật thường nói: </w:t>
      </w:r>
      <w:r>
        <w:rPr>
          <w:rFonts w:ascii="Times New Roman" w:eastAsia="Book Antiqua" w:hAnsi="Times New Roman" w:cs="Times New Roman"/>
          <w:i/>
          <w:sz w:val="28"/>
          <w:szCs w:val="28"/>
        </w:rPr>
        <w:t>“Tất cả pháp từ tâm tưởng sanh.”</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Vậy tại sao chúng ta không tưởng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không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chúng ta vẫn còn vọng tưởng, phân biệt, chấp trước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sai chính là sai ở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chúng ta phải nhìn thấu.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gọi là “nhìn thấu”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thông đạt tường tận về chân tướng của vũ trụ nhân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nhìn thấu.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nhìn thấu thì bạn mới có thể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cái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tất cả vọng tưởng, phân biệt, chấp trước. Tâm của chúng ta bèn khôi phục được chân tâm, Tông môn nói đây là cảnh giới “minh tâm kiến tánh” đã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kiến tánh chính là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đây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phiền phức lớn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chướng ngại lớn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kẻ thù lớn nhất của chúng ta không phải là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vọng tưởng, phân biệt, chấp trước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thứ bên ngoài không đáng sợ,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thứ này mới chân thật đáng sợ, chánh niệm của chúng ta không thể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do những thứ này nhiễu loạn, chướng ngại.</w:t>
      </w:r>
    </w:p>
    <w:p w14:paraId="0B29BD2E" w14:textId="77777777" w:rsidR="00D332B9" w:rsidRDefault="00F3255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Loại người nào trong đời này chắc chắn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thành tựu không thể nghĩ bàn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trong kinh nghiệm của người xưa, chúng ta thể hội được rằng,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mà trong 24 tiếng đồng hồ ngoài một câu “A-di-đà Phật”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có một tạp niệm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người này thành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cảnh giới hiện tiền của chúng ta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ngoài một niệm “A-di-đà Phật”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thứ khác toàn là vọng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niệm Phật đường của tổ sư chỉ có một câu Phật hiệu,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niệm Phật đường không có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quyết không có xen tạp,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thật là “nhất môn thâm nhập, trường thời huân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thành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tràng này là đạo tràng đệ nhất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chỉ một câu Phật hiệu.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cũng nhìn thấy rất nhiều niệm Phật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một số lão hòa thượng rất là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cũng biết xây niệm Phật đường để thành tựu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vì sao không làm được nhất tâm xưng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niệm Phật đường, không những là thanh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ngay cả chấp sự trong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thậm chí đến đường chủ,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vẫn xen tạp vọng tưởng, phân biệt, chấp trước, niệm Phật đường này không thể thành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là ở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niệm Phật đường không phải người thông thường có thể bước vào, người thông thường bước vào là kết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tiện kết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không </w:t>
      </w:r>
      <w:r>
        <w:rPr>
          <w:rFonts w:ascii="Times New Roman" w:eastAsia="Book Antiqua" w:hAnsi="Times New Roman" w:cs="Times New Roman"/>
          <w:sz w:val="28"/>
          <w:szCs w:val="28"/>
        </w:rPr>
        <w:lastRenderedPageBreak/>
        <w:t>phải chân thật dụng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thật dụng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trong Tông môn gọi là “trường tuyển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Phật đường của Tịnh Tông là “thành Phật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đến nơi đó để thành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hãy quan sát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người bước vào đó có giống Phật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những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mới thể hội được sự thù thắng của loại đạo tràng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trang nghiêm của đạo tràng,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chất của đạo tràng.</w:t>
      </w:r>
    </w:p>
    <w:p w14:paraId="6F95312E" w14:textId="77777777" w:rsidR="00D332B9" w:rsidRDefault="00F3255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Nếu không đầy đủ những điều kiện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còn vọng tưởng, phân biệt, chấp trước thì phải làm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không cầu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Thế Tôn năm xưa ở đời,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49 năm giảng kinh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không mở niệm Phật đường để mọi người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bớt việc biết mấy! Vì sao không mở thiền đường để mọi người tham cứu?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Năm xưa, Thế Tôn ở đời không có thiền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có niệm Phật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chỉ có giảng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Giảng đường là giúp bạn nhìn thấu, sau khi nhìn thấu rồi thì tự nhiên sẽ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chính mình liền biết dụng công, đều không cần đến giáo nữa, cho nên đây là chú trọng vào giáo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Phiền não tập khí của chúng ta mang theo từ vô lượng kiếp,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rất muốn đoạn nhưng đoạn không được, điều này nói rõ không dễ dàng gì đoạn được, như vậy mới ở nơi Giáo hạ mà hạ công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Hạ công phu nơi Giáo hạ cũng phải biết phương pháp, không biết phương pháp thì công phu một đời này của bạn cũng bị lãng phí,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thể khế nhập.</w:t>
      </w:r>
    </w:p>
    <w:p w14:paraId="30C9A6D9" w14:textId="77777777" w:rsidR="00D332B9" w:rsidRDefault="00F3255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Mấy ngày trước tôi ở Úc, đồng tu Hồng Kông gọi điện thoại nói với tôi rằng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Hồng Kông có một luật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một luật sư trẻ tuổi,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giảng kinh Vô Lượng Thọ ở Hồng Kông được một năm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việc này tôi không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Thính chúng đều là luật sư, đều là thành phần trí thức cao cấp, ông giảng rất thành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đã hẹn, lần này tôi đến Hồng Kông,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sẽ đến để gặp mặt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nghe nói, họ đem giảng ký của kinh Vô Lượng Thọ mà ngày trước tôi đã giảng in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tổng cộng có bốn cuốn đóng bìa cứng,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từ đầu đến cuối đọc qua sáu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Diễn giảng của họ hoàn toàn y theo giảng nghĩa mà giảng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lại thêm vào tâm đắc tu học của bản thân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được hoan nghênh.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Đồng tu nói với tôi sự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xem ra người Hồng Kông vẫn là có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họ giảng như vậy không gián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từ ba đến năm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phong khí xã hội sẽ cải thiện, việc này có thể khẳng định. Phải có người chân thật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nghe nói, vị luật sư này rất cảm khái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ra tâm đắc tu học của mình với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cũng học Phật nhiều năm, trước đây đã thân cận rất nhiều pháp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học qua rất nhiều kinh luận pháp môn, ông nói ông nghe tôi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nghe một câu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được thọ dụng rất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ông có được thành tựu này là nghe một câu nói của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hỏi: “Câu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môn thâm nhập”, ông trả lời.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trước ông học loạn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quá nhiều, học quá tạp,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rất nhiều năm mà vẫn mờ mịt (người Hồng Kông gọi mơ mơ hồ hồ là mờ mịt).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nghe tôi giảng, ông thảy đều xả bỏ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môn thâm nhập,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chuyên chú vào kinh Vô Lượng Thọ,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bèn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phương pháp học giáo, nhất định phải biết hạ công phu nơi một môn.</w:t>
      </w:r>
    </w:p>
    <w:p w14:paraId="639D9C9D" w14:textId="77777777" w:rsidR="00D332B9" w:rsidRDefault="00F3255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Hiện tại, chúng tôi khai giảng kinh Vô Lượng Thọ,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có kinh Hoa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giờ cơm sáng ở nơi đây còn giảng kinh Thập Thiện Nghiệp Đạo, nhưng các vị nhất định phải biết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nào là chánh tu, cái nào là trợ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lấy kinh Vô Lượng Thọ làm chánh tu, chánh khóa,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thứ khác mà tôi giảng là trợ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Trợ tu nếu có cơ hội thì có thể nghe,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có giúp ích đối với chúng ta, thế nhưng nhất định phải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thời gian, tinh lực vào khóa trình chủ tu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có vậy thì chúng ta mới có thể có thành tựu. Chúng tôi nhờ xưởng in ấn ở bên đây in </w:t>
      </w:r>
      <w:r>
        <w:rPr>
          <w:rFonts w:ascii="Times New Roman" w:eastAsia="Book Antiqua" w:hAnsi="Times New Roman" w:cs="Times New Roman"/>
          <w:i/>
          <w:sz w:val="28"/>
          <w:szCs w:val="28"/>
        </w:rPr>
        <w:t>Giáo thừa pháp số</w:t>
      </w:r>
      <w:r>
        <w:rPr>
          <w:rFonts w:ascii="Times New Roman" w:eastAsia="Book Antiqua" w:hAnsi="Times New Roman" w:cs="Times New Roman"/>
          <w:i/>
          <w:sz w:val="28"/>
          <w:szCs w:val="28"/>
          <w:vertAlign w:val="superscript"/>
        </w:rPr>
        <w:footnoteReference w:id="1"/>
      </w:r>
      <w:r>
        <w:rPr>
          <w:rFonts w:ascii="Times New Roman" w:eastAsia="Book Antiqua" w:hAnsi="Times New Roman" w:cs="Times New Roman"/>
          <w:i/>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hình như đã bốn tháng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vẫn chưa in xong, tôi hy vọng có thể in xong sớm hơn một chút, tương lai mỗi một đồng tu đều có được một bộ sách này.</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 xml:space="preserve">Giáo thừa pháp số </w:t>
      </w:r>
      <w:r>
        <w:rPr>
          <w:rFonts w:ascii="Times New Roman" w:eastAsia="Book Antiqua" w:hAnsi="Times New Roman" w:cs="Times New Roman"/>
          <w:sz w:val="28"/>
          <w:szCs w:val="28"/>
        </w:rPr>
        <w:t>nói về niệm căn trong ngũ căn là:</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“Đối với chánh đạo, trợ đạo phải nhớ nghĩ không quên”</w:t>
      </w:r>
      <w:r>
        <w:rPr>
          <w:rFonts w:ascii="Times New Roman" w:eastAsia="Book Antiqua" w:hAnsi="Times New Roman" w:cs="Times New Roman"/>
          <w:sz w:val="28"/>
          <w:szCs w:val="28"/>
        </w:rPr>
        <w: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đây chính là điều mà tôi vừa mới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nào là chủ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nào là trợ tu, là môn lựa chọn,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làm cho rõ ràng, làm cho tường tận.</w:t>
      </w:r>
    </w:p>
    <w:p w14:paraId="58313546" w14:textId="77777777" w:rsidR="00D332B9" w:rsidRDefault="00F3255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Trong nhà Phật, từ sơ phát tâm cho đến quả địa Như Lai đều là đang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học không có chỗ tận cùng”,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đều phải siêng năng, phấn đấu, nỗ lực mà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vĩnh viễn không gián đoạn. Nhất môn thâm nhập, làm thế nào để thâm nhập?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từng lần, từng lần một.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Vô Lượng Thọ học một lần không đủ,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tiếp một lần nữa, phải học vô số lần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mới có thể khế nhập. Năm xưa tôi ở Los Angeles,</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một vị cư sĩ tên Triệu Lập Bổn, tôi đoán vị cư sĩ này có lẽ bây giờ cũng đã 70 tuổi rồi, ông là giáo sư của trường Đại học California, lúc tôi gặp mặt 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mới khoảng hơn 50 tuổi.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hiểu được ý nghĩa lời của tôi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chỉ chọn hai bộ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Kim Cang và Lục Tổ Đàn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chuyên dụng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nói: “Ông niệm A-di-đà Phật cầu sanh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nói: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bộ kinh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đã nghe băng ghi âm của tôi được 26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đến nói với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nói: “Chưa đủ, ít nhất ông phải nghe 100 lần, mỗi ngày nghe đi nghe lại từ đầu đến cuối, cả đời chuyên nghe hai bộ kinh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chuyên học hai bộ kinh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ông đi giảng khắp nơi,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chuyên giảng hai bộ kinh này, ông trở thành chuyên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khế nhập cảnh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cùng hiếm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tấm gương tốt để chúng ta tu học.</w:t>
      </w:r>
    </w:p>
    <w:p w14:paraId="08EBAD79" w14:textId="77777777" w:rsidR="00D332B9" w:rsidRDefault="00F3255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Tuyệt đối không được tham nhiều, điều tối kỵ là làm “thông gia”. Tất cả kinh luận mọi thứ đều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điều tối kỵ rất lớn; mọi thứ đều thông, đến sau cùng mọi thứ đều không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có được lợi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nhất môn thâm nhập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“một kinh thông, tất cả kinh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sẽ khế nhập cảnh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thông tất cả kinh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vẫn chuyên tu một môn này, đây là phương pháp mà Phật Bồ-tát, tổ sư đại đức dạy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tỉ mỉ mà suy nghĩ,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tiếp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có thể lĩnh hội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khế nhập, vĩnh viễn sẽ không mê mất,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niệm này của bạn bèn có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có căn thì có lý nào mà không thành tựu? Niệm có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trên thực tế cũng chính là nhà Nho đã nói: </w:t>
      </w:r>
      <w:r>
        <w:rPr>
          <w:rFonts w:ascii="Times New Roman" w:eastAsia="Book Antiqua" w:hAnsi="Times New Roman" w:cs="Times New Roman"/>
          <w:i/>
          <w:sz w:val="28"/>
          <w:szCs w:val="28"/>
        </w:rPr>
        <w:t>“Biết mục tiêu thì sau đó có định”</w:t>
      </w:r>
      <w:r>
        <w:rPr>
          <w:rFonts w:ascii="Times New Roman" w:eastAsia="Book Antiqua" w:hAnsi="Times New Roman" w:cs="Times New Roman"/>
          <w:sz w:val="28"/>
          <w:szCs w:val="28"/>
        </w:rPr>
        <w: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sau niệm này của chúng ta là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mục tiêu” chính là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đạt đến chí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học của nhà Nho,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tế mà nói tổng cương lĩnh chính là “minh đức, thân dân, đạt đến chí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tám chữ này, đây là đạo của Khổng Mạnh!</w:t>
      </w:r>
    </w:p>
    <w:p w14:paraId="1B9BAB09" w14:textId="77777777" w:rsidR="00D332B9" w:rsidRDefault="00F3255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Phật-đà dạy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học Phật chúng ta hiểu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người không học Phật thì không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học Phật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chỉ Thích-ca Mâu-ni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mười phương ba đời tất cả chư Phật giáo hóa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sáu chữ hồng danh.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Điểm này một chút cũng không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Ngàn kinh muôn luận sau cùng đều quy về một câu Phật hiệu này, công đức của danh hiệu không thể nghĩ bàn, có mấy người hiểu điều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là người từng trải thì chắc chắn không thể biết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trong tất cả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đức thời Tùy - Đường đều công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Vô Lượng Thọ là đệ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xem lời tựa do cư sĩ Mai Quang Hy viết trong phần đầu của bản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người này đều là những bậc từng trải,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là người thông thường. Tựa đề kinh của bản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là thù thắng không gì bằng,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hội tập không chê vào đâu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này ở Trung Quốc có mười hai loại bản dịch,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chọn lấy tựa đề của bản dịch thời Tống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Thuyết Đại Thừa Vô Lượng Thọ Trang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lại lấy câu “Thanh Tịnh, Bình Đẳng, Giác” của bản dịch thời 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đem hai đề kinh này hợp lại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Thuyết Đại Thừa Vô Lượng Thọ Trang Nghiêm Thanh Tịnh Bình Đẳng Giác Kinh”, không chê vào đâu được! “Đại Thừa Vô Lượng Thọ Trang Nghiêm” là quả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thứ chúng ta mong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“Thanh Tịnh Bình Đẳng Giác” là tu đức, tam học và tam tuệ đều ở trong tựa đề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làm thế nào để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Phải tu </w:t>
      </w:r>
      <w:r>
        <w:rPr>
          <w:rFonts w:ascii="Times New Roman" w:eastAsia="Book Antiqua" w:hAnsi="Times New Roman" w:cs="Times New Roman"/>
          <w:i/>
          <w:sz w:val="28"/>
          <w:szCs w:val="28"/>
        </w:rPr>
        <w:t>thanh tịnh, bình đẳng, giác</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“tâm tịnh thì cõi Phật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muốn tu tâm thanh tịnh thì phải buông xuống vạn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buông xuống duyên đời,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ngay cả Phật pháp cũng phải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còn phải xả, huống hồ chẳng phải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triệt để,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địa thanh tịnh, không nhiễm mảy trần,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đúng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đãi với tất cả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việc, tất cả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bình đẳng,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mà tôi học là pháp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mà tôi khuyên các đồng học cũng là pháp này.</w:t>
      </w:r>
    </w:p>
    <w:p w14:paraId="0B3D8997" w14:textId="2FF4A55E" w:rsidR="0075190A" w:rsidRDefault="00F3255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Có một số người ở bên ngoài cũng giảng kinh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rêu rao nói rằng họ là truyền nhân của pháp sư Tịnh Không, các vị đồng tu phải nên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không có việc này, tôi xưa nay không có truyền pháp cho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làm gì có truyền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Thế nhưng nếu bạn chính mình chân thật hướng về </w:t>
      </w:r>
      <w:r>
        <w:rPr>
          <w:rFonts w:ascii="Times New Roman" w:eastAsia="Book Antiqua" w:hAnsi="Times New Roman" w:cs="Times New Roman"/>
          <w:i/>
          <w:sz w:val="28"/>
          <w:szCs w:val="28"/>
        </w:rPr>
        <w:t>thanh tịnh, bình đẳng, giác</w:t>
      </w:r>
      <w:r>
        <w:rPr>
          <w:rFonts w:ascii="Times New Roman" w:eastAsia="Book Antiqua" w:hAnsi="Times New Roman" w:cs="Times New Roman"/>
          <w:sz w:val="28"/>
          <w:szCs w:val="28"/>
        </w:rPr>
        <w:t xml:space="preserve"> mà tu, vậy thì bạn không phải là truyền nhân của pháp sư Tịnh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truyền nhân của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truyền nhân của Thích-ca Mâu-ni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truyền nhân của tất cả chư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này chính xác.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pháp thế gian thì truyền pháp cho một pháp quyến nào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quyến đó không đáng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đủ để tin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chân thật tường tận đạo lý ở trong kinh điển,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ghi nhớ kỹ giáo huấn trong kinh điển,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hành những lý luận, giáo huấn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trong lời nói hành vi trong đời sống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hành vào trong việc đối nhân xử thế tiếp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bạn chân thật là truyền nhân của chư Phật Như Lai, tự hành hóa tha. Ngày nay gọi là “nhớ kỹ trong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được để quên mất. Thời gian đã hết, tiếp theo còn hai câu, ngày mai sẽ giảng tiếp.</w:t>
      </w:r>
    </w:p>
    <w:sectPr w:rsidR="0075190A" w:rsidSect="00F3255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F994E" w14:textId="77777777" w:rsidR="0075190A" w:rsidRDefault="00F32558">
      <w:pPr>
        <w:spacing w:after="0" w:line="240" w:lineRule="auto"/>
      </w:pPr>
      <w:r>
        <w:separator/>
      </w:r>
    </w:p>
  </w:endnote>
  <w:endnote w:type="continuationSeparator" w:id="0">
    <w:p w14:paraId="11AC132B" w14:textId="77777777" w:rsidR="0075190A" w:rsidRDefault="00F32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N-Khai 3.0">
    <w:panose1 w:val="02010600030101010101"/>
    <w:charset w:val="86"/>
    <w:family w:val="auto"/>
    <w:pitch w:val="variable"/>
    <w:sig w:usb0="900002BF" w:usb1="2BDFFFFB" w:usb2="00000036" w:usb3="00000000" w:csb0="001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0198" w14:textId="77777777" w:rsidR="00F32558" w:rsidRDefault="00F32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9EAD" w14:textId="1782C3AF" w:rsidR="00F32558" w:rsidRPr="00F32558" w:rsidRDefault="00F32558" w:rsidP="00F32558">
    <w:pPr>
      <w:pStyle w:val="Footer"/>
      <w:tabs>
        <w:tab w:val="clear" w:pos="4513"/>
        <w:tab w:val="clear" w:pos="9026"/>
      </w:tabs>
      <w:jc w:val="center"/>
      <w:rPr>
        <w:rFonts w:ascii="Times New Roman" w:hAnsi="Times New Roman" w:cs="Times New Roman"/>
        <w:sz w:val="24"/>
      </w:rPr>
    </w:pPr>
    <w:r w:rsidRPr="00F32558">
      <w:rPr>
        <w:rFonts w:ascii="Times New Roman" w:hAnsi="Times New Roman" w:cs="Times New Roman"/>
        <w:sz w:val="24"/>
      </w:rPr>
      <w:fldChar w:fldCharType="begin"/>
    </w:r>
    <w:r w:rsidRPr="00F32558">
      <w:rPr>
        <w:rFonts w:ascii="Times New Roman" w:hAnsi="Times New Roman" w:cs="Times New Roman"/>
        <w:sz w:val="24"/>
      </w:rPr>
      <w:instrText xml:space="preserve"> PAGE  \* MERGEFORMAT </w:instrText>
    </w:r>
    <w:r w:rsidRPr="00F32558">
      <w:rPr>
        <w:rFonts w:ascii="Times New Roman" w:hAnsi="Times New Roman" w:cs="Times New Roman"/>
        <w:sz w:val="24"/>
      </w:rPr>
      <w:fldChar w:fldCharType="separate"/>
    </w:r>
    <w:r w:rsidRPr="00F32558">
      <w:rPr>
        <w:rFonts w:ascii="Times New Roman" w:hAnsi="Times New Roman" w:cs="Times New Roman"/>
        <w:noProof/>
        <w:sz w:val="24"/>
      </w:rPr>
      <w:t>1</w:t>
    </w:r>
    <w:r w:rsidRPr="00F32558">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89236" w14:textId="5AFA1D6B" w:rsidR="00F32558" w:rsidRPr="00F32558" w:rsidRDefault="00F32558" w:rsidP="00F3255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74D31" w14:textId="77777777" w:rsidR="0075190A" w:rsidRDefault="00F32558">
      <w:pPr>
        <w:spacing w:after="0" w:line="240" w:lineRule="auto"/>
      </w:pPr>
      <w:r>
        <w:separator/>
      </w:r>
    </w:p>
  </w:footnote>
  <w:footnote w:type="continuationSeparator" w:id="0">
    <w:p w14:paraId="091B4C0A" w14:textId="77777777" w:rsidR="0075190A" w:rsidRDefault="00F32558">
      <w:pPr>
        <w:spacing w:after="0" w:line="240" w:lineRule="auto"/>
      </w:pPr>
      <w:r>
        <w:continuationSeparator/>
      </w:r>
    </w:p>
  </w:footnote>
  <w:footnote w:id="1">
    <w:p w14:paraId="4710966A" w14:textId="77777777" w:rsidR="0075190A" w:rsidRPr="00AF32B1" w:rsidRDefault="00F32558">
      <w:pPr>
        <w:pBdr>
          <w:top w:val="nil"/>
          <w:left w:val="nil"/>
          <w:bottom w:val="nil"/>
          <w:right w:val="nil"/>
          <w:between w:val="nil"/>
        </w:pBdr>
        <w:spacing w:after="0" w:line="240" w:lineRule="auto"/>
        <w:jc w:val="both"/>
        <w:rPr>
          <w:rFonts w:ascii="Times New Roman" w:hAnsi="Times New Roman" w:cs="Times New Roman"/>
          <w:color w:val="000000"/>
          <w:sz w:val="24"/>
          <w:szCs w:val="20"/>
        </w:rPr>
      </w:pPr>
      <w:r>
        <w:rPr>
          <w:rStyle w:val="FootnoteReference"/>
        </w:rPr>
        <w:footnoteRef/>
      </w:r>
      <w:r>
        <w:rPr>
          <w:color w:val="000000"/>
          <w:sz w:val="20"/>
          <w:szCs w:val="20"/>
        </w:rPr>
        <w:t xml:space="preserve"> </w:t>
      </w:r>
      <w:r w:rsidRPr="00AF32B1">
        <w:rPr>
          <w:rFonts w:ascii="Times New Roman" w:hAnsi="Times New Roman" w:cs="Times New Roman"/>
          <w:color w:val="000000"/>
          <w:sz w:val="24"/>
          <w:szCs w:val="20"/>
        </w:rPr>
        <w:t xml:space="preserve">Giáo thừa pháp số </w:t>
      </w:r>
      <w:r w:rsidRPr="00AF32B1">
        <w:rPr>
          <w:rFonts w:ascii="Times New Roman" w:eastAsia="CN-Khai 3.0" w:hAnsi="Times New Roman" w:cs="Times New Roman"/>
          <w:color w:val="000000"/>
          <w:sz w:val="24"/>
          <w:szCs w:val="20"/>
        </w:rPr>
        <w:t>(</w:t>
      </w:r>
      <w:r w:rsidRPr="00AF32B1">
        <w:rPr>
          <w:rFonts w:ascii="Times New Roman" w:eastAsia="CN-Khai 3.0" w:hAnsi="Times New Roman" w:cs="Times New Roman"/>
          <w:color w:val="000000"/>
          <w:sz w:val="24"/>
          <w:szCs w:val="20"/>
        </w:rPr>
        <w:t>教乘法數</w:t>
      </w:r>
      <w:r w:rsidRPr="00AF32B1">
        <w:rPr>
          <w:rFonts w:ascii="Times New Roman" w:eastAsia="CN-Khai 3.0" w:hAnsi="Times New Roman" w:cs="Times New Roman"/>
          <w:color w:val="000000"/>
          <w:sz w:val="24"/>
          <w:szCs w:val="20"/>
        </w:rPr>
        <w:t>)</w:t>
      </w:r>
      <w:r w:rsidRPr="00AF32B1">
        <w:rPr>
          <w:rFonts w:ascii="Times New Roman" w:hAnsi="Times New Roman" w:cs="Times New Roman"/>
          <w:color w:val="000000"/>
          <w:sz w:val="24"/>
          <w:szCs w:val="20"/>
        </w:rPr>
        <w:t xml:space="preserve">: Pháp số, 40 quyển, do ngài Viên Tĩnh biên soạn vào đời Minh, Trung Quốc. </w:t>
      </w:r>
    </w:p>
    <w:p w14:paraId="62673C12" w14:textId="77777777" w:rsidR="0075190A" w:rsidRPr="00AF32B1" w:rsidRDefault="00F32558">
      <w:pPr>
        <w:pBdr>
          <w:top w:val="nil"/>
          <w:left w:val="nil"/>
          <w:bottom w:val="nil"/>
          <w:right w:val="nil"/>
          <w:between w:val="nil"/>
        </w:pBdr>
        <w:spacing w:after="0" w:line="240" w:lineRule="auto"/>
        <w:ind w:firstLine="288"/>
        <w:jc w:val="both"/>
        <w:rPr>
          <w:rFonts w:ascii="Times New Roman" w:hAnsi="Times New Roman" w:cs="Times New Roman"/>
          <w:color w:val="000000"/>
          <w:sz w:val="24"/>
          <w:szCs w:val="20"/>
        </w:rPr>
      </w:pPr>
      <w:r w:rsidRPr="00AF32B1">
        <w:rPr>
          <w:rFonts w:ascii="Times New Roman" w:hAnsi="Times New Roman" w:cs="Times New Roman"/>
          <w:color w:val="000000"/>
          <w:sz w:val="24"/>
          <w:szCs w:val="20"/>
        </w:rPr>
        <w:t xml:space="preserve">Nhân vì cảm thấy những pháp số trang </w:t>
      </w:r>
      <w:r w:rsidRPr="00AF32B1">
        <w:rPr>
          <w:rFonts w:ascii="Times New Roman" w:hAnsi="Times New Roman" w:cs="Times New Roman"/>
          <w:i/>
          <w:color w:val="000000"/>
          <w:sz w:val="24"/>
          <w:szCs w:val="20"/>
        </w:rPr>
        <w:t>Tạng thừa pháp số</w:t>
      </w:r>
      <w:r w:rsidRPr="00AF32B1">
        <w:rPr>
          <w:rFonts w:ascii="Times New Roman" w:hAnsi="Times New Roman" w:cs="Times New Roman"/>
          <w:color w:val="000000"/>
          <w:sz w:val="24"/>
          <w:szCs w:val="20"/>
        </w:rPr>
        <w:t xml:space="preserve"> và </w:t>
      </w:r>
      <w:r w:rsidRPr="00AF32B1">
        <w:rPr>
          <w:rFonts w:ascii="Times New Roman" w:hAnsi="Times New Roman" w:cs="Times New Roman"/>
          <w:i/>
          <w:color w:val="000000"/>
          <w:sz w:val="24"/>
          <w:szCs w:val="20"/>
        </w:rPr>
        <w:t xml:space="preserve">Hiền thủ pháp số </w:t>
      </w:r>
      <w:r w:rsidRPr="00AF32B1">
        <w:rPr>
          <w:rFonts w:ascii="Times New Roman" w:hAnsi="Times New Roman" w:cs="Times New Roman"/>
          <w:color w:val="000000"/>
          <w:sz w:val="24"/>
          <w:szCs w:val="20"/>
        </w:rPr>
        <w:t>bị thiếu sót rất nhiều, nên ngài Viên Tĩnh căn cứ theo quan điểm của tông Thiên Thai, gom tập tất cả những từ ngữ có liên quan đến pháp số trong kinh điển Phật giáo và trong sách của Bách gia Chư tử, biên soạn lại thành sách này.</w:t>
      </w:r>
    </w:p>
    <w:p w14:paraId="2D785708" w14:textId="77777777" w:rsidR="0075190A" w:rsidRDefault="00F32558">
      <w:pPr>
        <w:pBdr>
          <w:top w:val="nil"/>
          <w:left w:val="nil"/>
          <w:bottom w:val="nil"/>
          <w:right w:val="nil"/>
          <w:between w:val="nil"/>
        </w:pBdr>
        <w:spacing w:after="0" w:line="240" w:lineRule="auto"/>
        <w:ind w:firstLine="288"/>
        <w:jc w:val="both"/>
        <w:rPr>
          <w:color w:val="000000"/>
          <w:sz w:val="20"/>
          <w:szCs w:val="20"/>
        </w:rPr>
      </w:pPr>
      <w:r w:rsidRPr="00AF32B1">
        <w:rPr>
          <w:rFonts w:ascii="Times New Roman" w:hAnsi="Times New Roman" w:cs="Times New Roman"/>
          <w:color w:val="000000"/>
          <w:sz w:val="24"/>
          <w:szCs w:val="20"/>
        </w:rPr>
        <w:t xml:space="preserve">Nội dung được sắp xếp theo thứ tự pháp số tăng, khiến cho người đọc tiện việc nghiên cứu. Ví dụ như bắt đầu ghi từ chữ “nhất tâm nhị môn” lần lượt đến “bát vạn tứ thiên pháp môn”. Trong sách đó cũng có giải thích những danh số của ngoại điển. Đặc biệt sách này còn dùng cách phân tích, so sánh, quy nạp, thay thế để thuyết minh về pháp.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1F24" w14:textId="77777777" w:rsidR="00F32558" w:rsidRDefault="00F325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E1D9" w14:textId="77777777" w:rsidR="00F32558" w:rsidRDefault="00F325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2037" w14:textId="77777777" w:rsidR="00F32558" w:rsidRDefault="00F325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E31C1"/>
    <w:rsid w:val="00114EC5"/>
    <w:rsid w:val="001232FB"/>
    <w:rsid w:val="0012499F"/>
    <w:rsid w:val="0013099F"/>
    <w:rsid w:val="001355D5"/>
    <w:rsid w:val="0016719B"/>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4F3532"/>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51170"/>
    <w:rsid w:val="0075190A"/>
    <w:rsid w:val="00776665"/>
    <w:rsid w:val="007A6902"/>
    <w:rsid w:val="007B5ACC"/>
    <w:rsid w:val="007D0AF5"/>
    <w:rsid w:val="007D60E6"/>
    <w:rsid w:val="007F3AD3"/>
    <w:rsid w:val="00813CA1"/>
    <w:rsid w:val="00824499"/>
    <w:rsid w:val="00831129"/>
    <w:rsid w:val="00850CDB"/>
    <w:rsid w:val="008646E9"/>
    <w:rsid w:val="00884154"/>
    <w:rsid w:val="008B02E8"/>
    <w:rsid w:val="008B7483"/>
    <w:rsid w:val="008C2967"/>
    <w:rsid w:val="008F5CE7"/>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32B1"/>
    <w:rsid w:val="00AF56B6"/>
    <w:rsid w:val="00B21CB0"/>
    <w:rsid w:val="00B312D5"/>
    <w:rsid w:val="00B5376F"/>
    <w:rsid w:val="00B55130"/>
    <w:rsid w:val="00B76692"/>
    <w:rsid w:val="00BC186C"/>
    <w:rsid w:val="00C1460B"/>
    <w:rsid w:val="00C63E36"/>
    <w:rsid w:val="00C73C54"/>
    <w:rsid w:val="00CA3326"/>
    <w:rsid w:val="00CD103C"/>
    <w:rsid w:val="00D0492F"/>
    <w:rsid w:val="00D113BB"/>
    <w:rsid w:val="00D332B9"/>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F73F3"/>
    <w:rsid w:val="00F028F2"/>
    <w:rsid w:val="00F0738F"/>
    <w:rsid w:val="00F15286"/>
    <w:rsid w:val="00F32558"/>
    <w:rsid w:val="00F3380C"/>
    <w:rsid w:val="00F5131A"/>
    <w:rsid w:val="00F60E8B"/>
    <w:rsid w:val="00F620B1"/>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9840"/>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F15286"/>
    <w:rPr>
      <w:rFonts w:ascii="Times New Roman" w:hAnsi="Times New Roman" w:cs="Times New Roman"/>
      <w:sz w:val="24"/>
      <w:vertAlign w:val="superscript"/>
    </w:rPr>
  </w:style>
  <w:style w:type="paragraph" w:styleId="Header">
    <w:name w:val="header"/>
    <w:basedOn w:val="Normal"/>
    <w:link w:val="HeaderChar"/>
    <w:uiPriority w:val="99"/>
    <w:unhideWhenUsed/>
    <w:rsid w:val="00F32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58"/>
    <w:rPr>
      <w:rFonts w:ascii="Calibri" w:eastAsia="Calibri" w:hAnsi="Calibri" w:cs="Calibri"/>
      <w:color w:val="auto"/>
      <w:sz w:val="22"/>
      <w:szCs w:val="22"/>
    </w:rPr>
  </w:style>
  <w:style w:type="paragraph" w:styleId="Footer">
    <w:name w:val="footer"/>
    <w:basedOn w:val="Normal"/>
    <w:link w:val="FooterChar"/>
    <w:uiPriority w:val="99"/>
    <w:unhideWhenUsed/>
    <w:rsid w:val="00F32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58"/>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18475-4D1B-4EDE-8C79-02E50ACB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2078</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2023-07-29T06:02:00Z</dcterms:created>
  <dcterms:modified xsi:type="dcterms:W3CDTF">2026-05-13T03:37:00Z</dcterms:modified>
</cp:coreProperties>
</file>